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BDD959" w14:textId="4839232E" w:rsidR="003A1ED8" w:rsidRPr="004E7AAF" w:rsidRDefault="00DB5CD1" w:rsidP="004E7AAF">
      <w:pPr>
        <w:pStyle w:val="Heading1"/>
        <w:jc w:val="center"/>
        <w:rPr>
          <w:u w:val="single"/>
        </w:rPr>
      </w:pPr>
      <w:r>
        <w:rPr>
          <w:u w:val="single"/>
        </w:rPr>
        <w:t>2</w:t>
      </w:r>
      <w:r w:rsidR="003111C2">
        <w:rPr>
          <w:u w:val="single"/>
        </w:rPr>
        <w:t>305</w:t>
      </w:r>
      <w:r>
        <w:rPr>
          <w:u w:val="single"/>
        </w:rPr>
        <w:t xml:space="preserve"> – </w:t>
      </w:r>
      <w:r w:rsidR="006F17B4" w:rsidRPr="006F17B4">
        <w:rPr>
          <w:u w:val="single"/>
        </w:rPr>
        <w:t>Requirements Management Software</w:t>
      </w:r>
    </w:p>
    <w:p w14:paraId="0B02C817" w14:textId="53C4A560" w:rsidR="006F17B4" w:rsidRDefault="006F17B4" w:rsidP="006F17B4">
      <w:pPr>
        <w:pStyle w:val="Heading2"/>
        <w:numPr>
          <w:ilvl w:val="0"/>
          <w:numId w:val="0"/>
        </w:numPr>
      </w:pPr>
      <w:r>
        <w:t xml:space="preserve">Response to Tender </w:t>
      </w:r>
    </w:p>
    <w:p w14:paraId="04C2CC56" w14:textId="77777777" w:rsidR="006F17B4" w:rsidRDefault="006F17B4" w:rsidP="006F17B4">
      <w:pPr>
        <w:pStyle w:val="Heading3"/>
      </w:pPr>
      <w:r>
        <w:t>Evaluation Q1 – Specification against URS</w:t>
      </w:r>
    </w:p>
    <w:p w14:paraId="4025C424" w14:textId="77777777" w:rsidR="006F17B4" w:rsidRDefault="006F17B4" w:rsidP="006F17B4">
      <w:r>
        <w:t>In response to the tender, bidders should indicate in the within their URS Response the specification of your proposed solution against the requirements listed:</w:t>
      </w:r>
    </w:p>
    <w:tbl>
      <w:tblPr>
        <w:tblStyle w:val="TableGrid"/>
        <w:tblW w:w="0" w:type="auto"/>
        <w:tblLook w:val="04A0" w:firstRow="1" w:lastRow="0" w:firstColumn="1" w:lastColumn="0" w:noHBand="0" w:noVBand="1"/>
      </w:tblPr>
      <w:tblGrid>
        <w:gridCol w:w="562"/>
        <w:gridCol w:w="8503"/>
        <w:gridCol w:w="1129"/>
      </w:tblGrid>
      <w:tr w:rsidR="006F17B4" w14:paraId="23177533" w14:textId="77777777" w:rsidTr="006F17B4">
        <w:tc>
          <w:tcPr>
            <w:tcW w:w="562" w:type="dxa"/>
            <w:tcBorders>
              <w:top w:val="single" w:sz="4" w:space="0" w:color="auto"/>
              <w:left w:val="single" w:sz="4" w:space="0" w:color="auto"/>
              <w:bottom w:val="single" w:sz="4" w:space="0" w:color="auto"/>
              <w:right w:val="single" w:sz="4" w:space="0" w:color="auto"/>
            </w:tcBorders>
            <w:vAlign w:val="center"/>
            <w:hideMark/>
          </w:tcPr>
          <w:p w14:paraId="03E26074" w14:textId="77777777" w:rsidR="006F17B4" w:rsidRDefault="006F17B4">
            <w:pPr>
              <w:jc w:val="center"/>
              <w:rPr>
                <w:b/>
                <w:lang w:eastAsia="en-US"/>
              </w:rPr>
            </w:pPr>
            <w:r>
              <w:rPr>
                <w:b/>
                <w:lang w:eastAsia="en-US"/>
              </w:rPr>
              <w:t>Q1</w:t>
            </w:r>
          </w:p>
        </w:tc>
        <w:tc>
          <w:tcPr>
            <w:tcW w:w="8505" w:type="dxa"/>
            <w:tcBorders>
              <w:top w:val="single" w:sz="4" w:space="0" w:color="auto"/>
              <w:left w:val="single" w:sz="4" w:space="0" w:color="auto"/>
              <w:bottom w:val="single" w:sz="4" w:space="0" w:color="auto"/>
              <w:right w:val="single" w:sz="4" w:space="0" w:color="auto"/>
            </w:tcBorders>
            <w:vAlign w:val="center"/>
            <w:hideMark/>
          </w:tcPr>
          <w:p w14:paraId="1E9AE2F6" w14:textId="77777777" w:rsidR="006F17B4" w:rsidRDefault="006F17B4">
            <w:pPr>
              <w:jc w:val="center"/>
              <w:rPr>
                <w:b/>
                <w:lang w:eastAsia="en-US"/>
              </w:rPr>
            </w:pPr>
            <w:r>
              <w:rPr>
                <w:b/>
                <w:lang w:eastAsia="en-US"/>
              </w:rPr>
              <w:t xml:space="preserve">PLEASE SEE URS </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701C046" w14:textId="77777777" w:rsidR="006F17B4" w:rsidRDefault="006F17B4">
            <w:pPr>
              <w:pStyle w:val="NoSpacing"/>
              <w:jc w:val="center"/>
              <w:rPr>
                <w:b/>
                <w:lang w:eastAsia="en-US"/>
              </w:rPr>
            </w:pPr>
            <w:r>
              <w:rPr>
                <w:b/>
                <w:lang w:eastAsia="en-US"/>
              </w:rPr>
              <w:t>0 - 5</w:t>
            </w:r>
          </w:p>
          <w:p w14:paraId="593A0D27" w14:textId="77777777" w:rsidR="006F17B4" w:rsidRDefault="006F17B4">
            <w:pPr>
              <w:pStyle w:val="NoSpacing"/>
              <w:jc w:val="center"/>
              <w:rPr>
                <w:lang w:eastAsia="en-US"/>
              </w:rPr>
            </w:pPr>
            <w:r>
              <w:rPr>
                <w:lang w:eastAsia="en-US"/>
              </w:rPr>
              <w:t>40%</w:t>
            </w:r>
          </w:p>
        </w:tc>
      </w:tr>
    </w:tbl>
    <w:p w14:paraId="7118AB68" w14:textId="23189E69" w:rsidR="00DB5CD1" w:rsidRDefault="006F17B4" w:rsidP="006F17B4">
      <w:pPr>
        <w:rPr>
          <w:b/>
        </w:rPr>
      </w:pPr>
      <w:r>
        <w:rPr>
          <w:b/>
        </w:rPr>
        <w:t xml:space="preserve">Evaluation Q1 will account for 40% of the evaluation score. </w:t>
      </w:r>
    </w:p>
    <w:p w14:paraId="231E4C94" w14:textId="77777777" w:rsidR="006F17B4" w:rsidRDefault="006F17B4" w:rsidP="006F17B4">
      <w:pPr>
        <w:pStyle w:val="Heading3"/>
      </w:pPr>
      <w:r>
        <w:t>Evaluation Q2 – Timescales</w:t>
      </w:r>
    </w:p>
    <w:p w14:paraId="76B84FB3" w14:textId="77777777" w:rsidR="00ED3EF2" w:rsidRDefault="006F17B4" w:rsidP="006F17B4">
      <w:r>
        <w:t>In their response to the tender, bidders should indicate in the answer box below your timescales for conducting the following work</w:t>
      </w:r>
    </w:p>
    <w:p w14:paraId="32FEB6F3" w14:textId="6758B916" w:rsidR="00ED3EF2" w:rsidRDefault="006F17B4" w:rsidP="00ED3EF2">
      <w:pPr>
        <w:pStyle w:val="ListParagraph"/>
        <w:numPr>
          <w:ilvl w:val="0"/>
          <w:numId w:val="28"/>
        </w:numPr>
      </w:pPr>
      <w:r>
        <w:t>Supply of software or software service</w:t>
      </w:r>
      <w:r w:rsidR="004F26C6">
        <w:t xml:space="preserve"> (including any required development or implementation </w:t>
      </w:r>
      <w:r w:rsidR="00983420">
        <w:t>timings</w:t>
      </w:r>
      <w:r w:rsidR="004F26C6">
        <w:t>)</w:t>
      </w:r>
    </w:p>
    <w:p w14:paraId="605AF6D9" w14:textId="77777777" w:rsidR="00ED3EF2" w:rsidRDefault="00ED3EF2" w:rsidP="00ED3EF2">
      <w:pPr>
        <w:pStyle w:val="ListParagraph"/>
        <w:numPr>
          <w:ilvl w:val="0"/>
          <w:numId w:val="28"/>
        </w:numPr>
      </w:pPr>
      <w:r>
        <w:t>P</w:t>
      </w:r>
      <w:r w:rsidR="006F17B4">
        <w:t xml:space="preserve">rovision of training </w:t>
      </w:r>
    </w:p>
    <w:p w14:paraId="5C6C7E37" w14:textId="3DF2B228" w:rsidR="006F17B4" w:rsidRDefault="00ED3EF2" w:rsidP="00ED3EF2">
      <w:pPr>
        <w:pStyle w:val="ListParagraph"/>
        <w:numPr>
          <w:ilvl w:val="0"/>
          <w:numId w:val="28"/>
        </w:numPr>
      </w:pPr>
      <w:r>
        <w:t>C</w:t>
      </w:r>
      <w:r w:rsidR="006F17B4">
        <w:t>onfiguration support:</w:t>
      </w:r>
    </w:p>
    <w:p w14:paraId="22A98D29" w14:textId="317198D1" w:rsidR="00337459" w:rsidRDefault="00337459" w:rsidP="00337459">
      <w:r>
        <w:t>Your associated timings should then be reflecting in your pricing submission (Response to tender Question 5)</w:t>
      </w:r>
    </w:p>
    <w:tbl>
      <w:tblPr>
        <w:tblStyle w:val="TableGrid"/>
        <w:tblW w:w="0" w:type="auto"/>
        <w:tblLook w:val="04A0" w:firstRow="1" w:lastRow="0" w:firstColumn="1" w:lastColumn="0" w:noHBand="0" w:noVBand="1"/>
      </w:tblPr>
      <w:tblGrid>
        <w:gridCol w:w="562"/>
        <w:gridCol w:w="8503"/>
        <w:gridCol w:w="1129"/>
      </w:tblGrid>
      <w:tr w:rsidR="006F17B4" w14:paraId="251AD530" w14:textId="77777777" w:rsidTr="006F17B4">
        <w:tc>
          <w:tcPr>
            <w:tcW w:w="562" w:type="dxa"/>
            <w:tcBorders>
              <w:top w:val="single" w:sz="4" w:space="0" w:color="auto"/>
              <w:left w:val="single" w:sz="4" w:space="0" w:color="auto"/>
              <w:bottom w:val="single" w:sz="4" w:space="0" w:color="auto"/>
              <w:right w:val="single" w:sz="4" w:space="0" w:color="auto"/>
            </w:tcBorders>
            <w:vAlign w:val="center"/>
            <w:hideMark/>
          </w:tcPr>
          <w:p w14:paraId="4932E384" w14:textId="77777777" w:rsidR="006F17B4" w:rsidRDefault="006F17B4">
            <w:pPr>
              <w:jc w:val="center"/>
              <w:rPr>
                <w:b/>
                <w:lang w:eastAsia="en-US"/>
              </w:rPr>
            </w:pPr>
            <w:r>
              <w:rPr>
                <w:b/>
                <w:lang w:eastAsia="en-US"/>
              </w:rPr>
              <w:t>Q2</w:t>
            </w:r>
          </w:p>
        </w:tc>
        <w:tc>
          <w:tcPr>
            <w:tcW w:w="8505" w:type="dxa"/>
            <w:tcBorders>
              <w:top w:val="single" w:sz="4" w:space="0" w:color="auto"/>
              <w:left w:val="single" w:sz="4" w:space="0" w:color="auto"/>
              <w:bottom w:val="single" w:sz="4" w:space="0" w:color="auto"/>
              <w:right w:val="single" w:sz="4" w:space="0" w:color="auto"/>
            </w:tcBorders>
            <w:vAlign w:val="center"/>
          </w:tcPr>
          <w:p w14:paraId="404F0922" w14:textId="77777777" w:rsidR="006F17B4" w:rsidRDefault="006F17B4">
            <w:pPr>
              <w:jc w:val="center"/>
              <w:rPr>
                <w:b/>
                <w:lang w:eastAsia="en-US"/>
              </w:rPr>
            </w:pPr>
          </w:p>
        </w:tc>
        <w:tc>
          <w:tcPr>
            <w:tcW w:w="1129" w:type="dxa"/>
            <w:tcBorders>
              <w:top w:val="single" w:sz="4" w:space="0" w:color="auto"/>
              <w:left w:val="single" w:sz="4" w:space="0" w:color="auto"/>
              <w:bottom w:val="single" w:sz="4" w:space="0" w:color="auto"/>
              <w:right w:val="single" w:sz="4" w:space="0" w:color="auto"/>
            </w:tcBorders>
            <w:vAlign w:val="center"/>
            <w:hideMark/>
          </w:tcPr>
          <w:p w14:paraId="331E3073" w14:textId="77777777" w:rsidR="006F17B4" w:rsidRDefault="006F17B4">
            <w:pPr>
              <w:pStyle w:val="NoSpacing"/>
              <w:jc w:val="center"/>
              <w:rPr>
                <w:b/>
                <w:lang w:eastAsia="en-US"/>
              </w:rPr>
            </w:pPr>
            <w:r>
              <w:rPr>
                <w:b/>
                <w:lang w:eastAsia="en-US"/>
              </w:rPr>
              <w:t>0 - 5</w:t>
            </w:r>
          </w:p>
          <w:p w14:paraId="2835701D" w14:textId="77777777" w:rsidR="006F17B4" w:rsidRDefault="006F17B4">
            <w:pPr>
              <w:pStyle w:val="NoSpacing"/>
              <w:jc w:val="center"/>
              <w:rPr>
                <w:lang w:eastAsia="en-US"/>
              </w:rPr>
            </w:pPr>
            <w:r>
              <w:rPr>
                <w:lang w:eastAsia="en-US"/>
              </w:rPr>
              <w:t>10%</w:t>
            </w:r>
          </w:p>
        </w:tc>
      </w:tr>
    </w:tbl>
    <w:p w14:paraId="45BB44FD" w14:textId="1549F7AC" w:rsidR="00DB5CD1" w:rsidRDefault="006F17B4" w:rsidP="006F17B4">
      <w:pPr>
        <w:rPr>
          <w:b/>
        </w:rPr>
      </w:pPr>
      <w:r>
        <w:rPr>
          <w:b/>
        </w:rPr>
        <w:t xml:space="preserve">Evaluation Q2 will account for 10% of the evaluation score. </w:t>
      </w:r>
    </w:p>
    <w:p w14:paraId="46485D7E" w14:textId="77777777" w:rsidR="006F17B4" w:rsidRDefault="006F17B4" w:rsidP="006F17B4">
      <w:pPr>
        <w:pStyle w:val="Heading3"/>
      </w:pPr>
      <w:r>
        <w:t>Evaluation Q3 – Customer Support</w:t>
      </w:r>
    </w:p>
    <w:p w14:paraId="613783C9" w14:textId="37BEB877" w:rsidR="006F17B4" w:rsidRDefault="006F17B4" w:rsidP="006F17B4">
      <w:r>
        <w:t xml:space="preserve">In response to the tender, please explain in the answer box below the support access, including (but not limited to) being readily available support access via phone, </w:t>
      </w:r>
      <w:proofErr w:type="gramStart"/>
      <w:r>
        <w:t>email</w:t>
      </w:r>
      <w:proofErr w:type="gramEnd"/>
      <w:r>
        <w:t xml:space="preserve"> and customer portal</w:t>
      </w:r>
      <w:r w:rsidR="00ED3EF2">
        <w:t>, as</w:t>
      </w:r>
      <w:r w:rsidR="00613D37">
        <w:t xml:space="preserve"> well as an appointed account manager for CPI:</w:t>
      </w:r>
    </w:p>
    <w:tbl>
      <w:tblPr>
        <w:tblStyle w:val="TableGrid"/>
        <w:tblW w:w="0" w:type="auto"/>
        <w:tblLook w:val="04A0" w:firstRow="1" w:lastRow="0" w:firstColumn="1" w:lastColumn="0" w:noHBand="0" w:noVBand="1"/>
      </w:tblPr>
      <w:tblGrid>
        <w:gridCol w:w="562"/>
        <w:gridCol w:w="8503"/>
        <w:gridCol w:w="1129"/>
      </w:tblGrid>
      <w:tr w:rsidR="006F17B4" w14:paraId="06790642" w14:textId="77777777" w:rsidTr="006F17B4">
        <w:tc>
          <w:tcPr>
            <w:tcW w:w="562" w:type="dxa"/>
            <w:tcBorders>
              <w:top w:val="single" w:sz="4" w:space="0" w:color="auto"/>
              <w:left w:val="single" w:sz="4" w:space="0" w:color="auto"/>
              <w:bottom w:val="single" w:sz="4" w:space="0" w:color="auto"/>
              <w:right w:val="single" w:sz="4" w:space="0" w:color="auto"/>
            </w:tcBorders>
            <w:vAlign w:val="center"/>
            <w:hideMark/>
          </w:tcPr>
          <w:p w14:paraId="29C7AE22" w14:textId="77777777" w:rsidR="006F17B4" w:rsidRDefault="006F17B4">
            <w:pPr>
              <w:jc w:val="center"/>
              <w:rPr>
                <w:b/>
                <w:lang w:eastAsia="en-US"/>
              </w:rPr>
            </w:pPr>
            <w:r>
              <w:rPr>
                <w:b/>
                <w:lang w:eastAsia="en-US"/>
              </w:rPr>
              <w:t>Q3</w:t>
            </w:r>
          </w:p>
        </w:tc>
        <w:tc>
          <w:tcPr>
            <w:tcW w:w="8505" w:type="dxa"/>
            <w:tcBorders>
              <w:top w:val="single" w:sz="4" w:space="0" w:color="auto"/>
              <w:left w:val="single" w:sz="4" w:space="0" w:color="auto"/>
              <w:bottom w:val="single" w:sz="4" w:space="0" w:color="auto"/>
              <w:right w:val="single" w:sz="4" w:space="0" w:color="auto"/>
            </w:tcBorders>
            <w:vAlign w:val="center"/>
          </w:tcPr>
          <w:p w14:paraId="6C700858" w14:textId="77777777" w:rsidR="006F17B4" w:rsidRDefault="006F17B4">
            <w:pPr>
              <w:jc w:val="center"/>
              <w:rPr>
                <w:b/>
                <w:lang w:eastAsia="en-US"/>
              </w:rPr>
            </w:pPr>
          </w:p>
        </w:tc>
        <w:tc>
          <w:tcPr>
            <w:tcW w:w="1129" w:type="dxa"/>
            <w:tcBorders>
              <w:top w:val="single" w:sz="4" w:space="0" w:color="auto"/>
              <w:left w:val="single" w:sz="4" w:space="0" w:color="auto"/>
              <w:bottom w:val="single" w:sz="4" w:space="0" w:color="auto"/>
              <w:right w:val="single" w:sz="4" w:space="0" w:color="auto"/>
            </w:tcBorders>
            <w:vAlign w:val="center"/>
            <w:hideMark/>
          </w:tcPr>
          <w:p w14:paraId="20FD0870" w14:textId="77777777" w:rsidR="006F17B4" w:rsidRDefault="006F17B4">
            <w:pPr>
              <w:pStyle w:val="NoSpacing"/>
              <w:jc w:val="center"/>
              <w:rPr>
                <w:b/>
                <w:lang w:eastAsia="en-US"/>
              </w:rPr>
            </w:pPr>
            <w:r>
              <w:rPr>
                <w:b/>
                <w:lang w:eastAsia="en-US"/>
              </w:rPr>
              <w:t>0 - 5</w:t>
            </w:r>
          </w:p>
          <w:p w14:paraId="26397CE4" w14:textId="77777777" w:rsidR="006F17B4" w:rsidRDefault="006F17B4">
            <w:pPr>
              <w:pStyle w:val="NoSpacing"/>
              <w:jc w:val="center"/>
              <w:rPr>
                <w:lang w:eastAsia="en-US"/>
              </w:rPr>
            </w:pPr>
            <w:r>
              <w:rPr>
                <w:lang w:eastAsia="en-US"/>
              </w:rPr>
              <w:t>10%</w:t>
            </w:r>
          </w:p>
        </w:tc>
      </w:tr>
    </w:tbl>
    <w:p w14:paraId="405ECE3A" w14:textId="4EBA252D" w:rsidR="00DB5CD1" w:rsidRDefault="006F17B4" w:rsidP="006F17B4">
      <w:pPr>
        <w:rPr>
          <w:b/>
        </w:rPr>
      </w:pPr>
      <w:r>
        <w:rPr>
          <w:b/>
        </w:rPr>
        <w:t xml:space="preserve">Evaluation Q3 will account for 10% of the evaluation score. </w:t>
      </w:r>
    </w:p>
    <w:p w14:paraId="328A6356" w14:textId="77777777" w:rsidR="006F17B4" w:rsidRDefault="006F17B4" w:rsidP="006F17B4">
      <w:pPr>
        <w:pStyle w:val="Heading3"/>
      </w:pPr>
      <w:r>
        <w:t>Evaluation Q4 – Concurrent Licences</w:t>
      </w:r>
    </w:p>
    <w:p w14:paraId="02119AE9" w14:textId="504B1A80" w:rsidR="006F17B4" w:rsidRDefault="006F17B4" w:rsidP="006F17B4">
      <w:r>
        <w:t>In response to the tender, please explain in the answer box below the process / detail on the ability to add concurrent license at any time</w:t>
      </w:r>
      <w:r w:rsidR="00407B2A">
        <w:t>.</w:t>
      </w:r>
    </w:p>
    <w:tbl>
      <w:tblPr>
        <w:tblStyle w:val="TableGrid"/>
        <w:tblW w:w="0" w:type="auto"/>
        <w:tblLook w:val="04A0" w:firstRow="1" w:lastRow="0" w:firstColumn="1" w:lastColumn="0" w:noHBand="0" w:noVBand="1"/>
      </w:tblPr>
      <w:tblGrid>
        <w:gridCol w:w="562"/>
        <w:gridCol w:w="8503"/>
        <w:gridCol w:w="1129"/>
      </w:tblGrid>
      <w:tr w:rsidR="006F17B4" w14:paraId="3B7E4451" w14:textId="77777777" w:rsidTr="006F17B4">
        <w:tc>
          <w:tcPr>
            <w:tcW w:w="562" w:type="dxa"/>
            <w:tcBorders>
              <w:top w:val="single" w:sz="4" w:space="0" w:color="auto"/>
              <w:left w:val="single" w:sz="4" w:space="0" w:color="auto"/>
              <w:bottom w:val="single" w:sz="4" w:space="0" w:color="auto"/>
              <w:right w:val="single" w:sz="4" w:space="0" w:color="auto"/>
            </w:tcBorders>
            <w:vAlign w:val="center"/>
            <w:hideMark/>
          </w:tcPr>
          <w:p w14:paraId="787086C0" w14:textId="77777777" w:rsidR="006F17B4" w:rsidRDefault="006F17B4">
            <w:pPr>
              <w:jc w:val="center"/>
              <w:rPr>
                <w:b/>
                <w:lang w:eastAsia="en-US"/>
              </w:rPr>
            </w:pPr>
            <w:r>
              <w:rPr>
                <w:b/>
                <w:lang w:eastAsia="en-US"/>
              </w:rPr>
              <w:t>Q4</w:t>
            </w:r>
          </w:p>
        </w:tc>
        <w:tc>
          <w:tcPr>
            <w:tcW w:w="8505" w:type="dxa"/>
            <w:tcBorders>
              <w:top w:val="single" w:sz="4" w:space="0" w:color="auto"/>
              <w:left w:val="single" w:sz="4" w:space="0" w:color="auto"/>
              <w:bottom w:val="single" w:sz="4" w:space="0" w:color="auto"/>
              <w:right w:val="single" w:sz="4" w:space="0" w:color="auto"/>
            </w:tcBorders>
            <w:vAlign w:val="center"/>
          </w:tcPr>
          <w:p w14:paraId="0FEE771B" w14:textId="77777777" w:rsidR="006F17B4" w:rsidRDefault="006F17B4">
            <w:pPr>
              <w:jc w:val="center"/>
              <w:rPr>
                <w:b/>
                <w:lang w:eastAsia="en-US"/>
              </w:rPr>
            </w:pPr>
          </w:p>
        </w:tc>
        <w:tc>
          <w:tcPr>
            <w:tcW w:w="1129" w:type="dxa"/>
            <w:tcBorders>
              <w:top w:val="single" w:sz="4" w:space="0" w:color="auto"/>
              <w:left w:val="single" w:sz="4" w:space="0" w:color="auto"/>
              <w:bottom w:val="single" w:sz="4" w:space="0" w:color="auto"/>
              <w:right w:val="single" w:sz="4" w:space="0" w:color="auto"/>
            </w:tcBorders>
            <w:vAlign w:val="center"/>
            <w:hideMark/>
          </w:tcPr>
          <w:p w14:paraId="4A5BFAE2" w14:textId="77777777" w:rsidR="006F17B4" w:rsidRDefault="006F17B4">
            <w:pPr>
              <w:pStyle w:val="NoSpacing"/>
              <w:jc w:val="center"/>
              <w:rPr>
                <w:b/>
                <w:lang w:eastAsia="en-US"/>
              </w:rPr>
            </w:pPr>
            <w:r>
              <w:rPr>
                <w:b/>
                <w:lang w:eastAsia="en-US"/>
              </w:rPr>
              <w:t>0 - 5</w:t>
            </w:r>
          </w:p>
          <w:p w14:paraId="45B49328" w14:textId="77777777" w:rsidR="006F17B4" w:rsidRDefault="006F17B4">
            <w:pPr>
              <w:pStyle w:val="NoSpacing"/>
              <w:jc w:val="center"/>
              <w:rPr>
                <w:lang w:eastAsia="en-US"/>
              </w:rPr>
            </w:pPr>
            <w:r>
              <w:rPr>
                <w:lang w:eastAsia="en-US"/>
              </w:rPr>
              <w:t>10%</w:t>
            </w:r>
          </w:p>
        </w:tc>
      </w:tr>
    </w:tbl>
    <w:p w14:paraId="760FA8A5" w14:textId="101A6422" w:rsidR="006F17B4" w:rsidRDefault="006F17B4" w:rsidP="006F17B4">
      <w:pPr>
        <w:rPr>
          <w:b/>
        </w:rPr>
      </w:pPr>
      <w:r>
        <w:rPr>
          <w:b/>
        </w:rPr>
        <w:t xml:space="preserve">Evaluation Q4 will account for 10% of the evaluation score. </w:t>
      </w:r>
    </w:p>
    <w:p w14:paraId="5F8036C1" w14:textId="563108BC" w:rsidR="00DB5CD1" w:rsidRDefault="00DB5CD1" w:rsidP="006F17B4">
      <w:pPr>
        <w:rPr>
          <w:b/>
        </w:rPr>
      </w:pPr>
    </w:p>
    <w:p w14:paraId="322908E3" w14:textId="77777777" w:rsidR="00ED3EF2" w:rsidRDefault="00ED3EF2" w:rsidP="006F17B4">
      <w:pPr>
        <w:rPr>
          <w:b/>
        </w:rPr>
      </w:pPr>
    </w:p>
    <w:p w14:paraId="51C5BE3F" w14:textId="77777777" w:rsidR="006F17B4" w:rsidRDefault="006F17B4" w:rsidP="006F17B4">
      <w:pPr>
        <w:pStyle w:val="Heading3"/>
      </w:pPr>
      <w:r>
        <w:t>Pricing</w:t>
      </w:r>
    </w:p>
    <w:p w14:paraId="143A0C14" w14:textId="2E1603A3" w:rsidR="00ED3EF2" w:rsidRDefault="006F17B4" w:rsidP="006F17B4">
      <w:r>
        <w:t xml:space="preserve">In response to the tender, please </w:t>
      </w:r>
      <w:r w:rsidR="00DB5CD1">
        <w:t xml:space="preserve">complete the pricing schedule </w:t>
      </w:r>
      <w:r w:rsidR="007F3E52">
        <w:t>with the requested information/pricing</w:t>
      </w:r>
      <w:r w:rsidR="003111C2">
        <w:t xml:space="preserve"> detailing your costs for </w:t>
      </w:r>
      <w:r w:rsidR="008C1FC3">
        <w:t xml:space="preserve">licenses, </w:t>
      </w:r>
      <w:r w:rsidR="00983420">
        <w:t>system</w:t>
      </w:r>
      <w:r w:rsidR="00101686">
        <w:t xml:space="preserve"> development, </w:t>
      </w:r>
      <w:r w:rsidR="00983420">
        <w:t>system</w:t>
      </w:r>
      <w:r w:rsidR="008E5DA0">
        <w:t xml:space="preserve"> </w:t>
      </w:r>
      <w:r w:rsidR="008C1FC3">
        <w:t xml:space="preserve">configuration, </w:t>
      </w:r>
      <w:r w:rsidR="00983420">
        <w:t>system</w:t>
      </w:r>
      <w:r w:rsidR="008E5DA0">
        <w:t xml:space="preserve"> implementation, </w:t>
      </w:r>
      <w:r w:rsidR="00983420">
        <w:t xml:space="preserve">system </w:t>
      </w:r>
      <w:r w:rsidR="008C1FC3">
        <w:t xml:space="preserve">validation </w:t>
      </w:r>
      <w:r w:rsidR="00983420">
        <w:t>and training costs</w:t>
      </w:r>
      <w:r w:rsidR="00921203">
        <w:t xml:space="preserve"> using your provided timeframes from Q2 to provide a full cost basis for your solution.</w:t>
      </w:r>
    </w:p>
    <w:p w14:paraId="3D6BCD50" w14:textId="26DF1F1F" w:rsidR="007F3E52" w:rsidRDefault="006F17B4" w:rsidP="006F17B4">
      <w:pPr>
        <w:rPr>
          <w:b/>
        </w:rPr>
      </w:pPr>
      <w:r>
        <w:rPr>
          <w:b/>
        </w:rPr>
        <w:t>Pricing will account for 30% of the evaluation score.</w:t>
      </w:r>
    </w:p>
    <w:p w14:paraId="58B9A148" w14:textId="77777777" w:rsidR="00ED3EF2" w:rsidRPr="00ED3EF2" w:rsidRDefault="00ED3EF2" w:rsidP="006F17B4"/>
    <w:p w14:paraId="71FC0DAB" w14:textId="77777777" w:rsidR="006F17B4" w:rsidRDefault="006F17B4" w:rsidP="006F17B4">
      <w:pPr>
        <w:pStyle w:val="Heading3"/>
      </w:pPr>
      <w:r>
        <w:t>Terms and Conditions</w:t>
      </w:r>
    </w:p>
    <w:p w14:paraId="6DA542EB" w14:textId="60E83F5D" w:rsidR="006F17B4" w:rsidRDefault="006F17B4" w:rsidP="006F17B4">
      <w:r>
        <w:t xml:space="preserve">In </w:t>
      </w:r>
      <w:r w:rsidR="007F3E52">
        <w:t>R</w:t>
      </w:r>
      <w:r>
        <w:t xml:space="preserve">esponse to the </w:t>
      </w:r>
      <w:r w:rsidR="007F3E52">
        <w:t>Tender</w:t>
      </w:r>
      <w:r>
        <w:t>, please include your proposed standard terms and conditions which you propose to from basis of this agreement.</w:t>
      </w:r>
    </w:p>
    <w:p w14:paraId="78051D7D" w14:textId="0C6A2B4D" w:rsidR="006F17B4" w:rsidRDefault="006F17B4" w:rsidP="006F17B4">
      <w:r>
        <w:t xml:space="preserve">Your submitted terms and conditions will be reviewed for general acceptance by CPI but will not be evaluated as part of your </w:t>
      </w:r>
      <w:r w:rsidR="007F3E52">
        <w:t>R</w:t>
      </w:r>
      <w:r>
        <w:t xml:space="preserve">esponse to </w:t>
      </w:r>
      <w:r w:rsidR="007F3E52">
        <w:t>Tender</w:t>
      </w:r>
      <w:r>
        <w:t xml:space="preserve">. The successful bidder for this procurement will be the most economically advantageous submission </w:t>
      </w:r>
      <w:proofErr w:type="gramStart"/>
      <w:r>
        <w:t>as a result of</w:t>
      </w:r>
      <w:proofErr w:type="gramEnd"/>
      <w:r>
        <w:t xml:space="preserve"> the evaluation, terms and conditions will be agreed prior to award of the contract.</w:t>
      </w:r>
    </w:p>
    <w:p w14:paraId="6599C4BE" w14:textId="77777777" w:rsidR="00F56B5F" w:rsidRPr="0092174B" w:rsidRDefault="00F56B5F" w:rsidP="00F56B5F">
      <w:pPr>
        <w:pStyle w:val="ListParagraph"/>
        <w:numPr>
          <w:ilvl w:val="0"/>
          <w:numId w:val="0"/>
        </w:numPr>
        <w:ind w:left="360"/>
        <w:rPr>
          <w:highlight w:val="yellow"/>
        </w:rPr>
      </w:pPr>
    </w:p>
    <w:p w14:paraId="644CEA58" w14:textId="5D2ABF92" w:rsidR="00297742" w:rsidRDefault="00297742" w:rsidP="00297742">
      <w:pPr>
        <w:jc w:val="center"/>
      </w:pPr>
    </w:p>
    <w:p w14:paraId="4C043C39" w14:textId="59873E08" w:rsidR="006F17B4" w:rsidRDefault="006F17B4" w:rsidP="00297742">
      <w:pPr>
        <w:jc w:val="center"/>
      </w:pPr>
    </w:p>
    <w:p w14:paraId="3463A541" w14:textId="6DC77B1D" w:rsidR="006F17B4" w:rsidRDefault="006F17B4" w:rsidP="00297742">
      <w:pPr>
        <w:jc w:val="center"/>
      </w:pPr>
    </w:p>
    <w:p w14:paraId="18CAF2D6" w14:textId="3CD2B36A" w:rsidR="006F17B4" w:rsidRDefault="006F17B4" w:rsidP="00297742">
      <w:pPr>
        <w:jc w:val="center"/>
      </w:pPr>
    </w:p>
    <w:p w14:paraId="7A39C1C5" w14:textId="14CBA1B9" w:rsidR="006F17B4" w:rsidRDefault="006F17B4" w:rsidP="00297742">
      <w:pPr>
        <w:jc w:val="center"/>
      </w:pPr>
    </w:p>
    <w:p w14:paraId="6307F31F" w14:textId="4306DFF3" w:rsidR="006F17B4" w:rsidRDefault="006F17B4" w:rsidP="00297742">
      <w:pPr>
        <w:jc w:val="center"/>
      </w:pPr>
    </w:p>
    <w:p w14:paraId="79CA587F" w14:textId="62B1FD91" w:rsidR="006F17B4" w:rsidRDefault="006F17B4" w:rsidP="00297742">
      <w:pPr>
        <w:jc w:val="center"/>
      </w:pPr>
    </w:p>
    <w:p w14:paraId="61598036" w14:textId="41987DF8" w:rsidR="006F17B4" w:rsidRDefault="006F17B4" w:rsidP="00297742">
      <w:pPr>
        <w:jc w:val="center"/>
      </w:pPr>
    </w:p>
    <w:p w14:paraId="12257195" w14:textId="4183167A" w:rsidR="006F17B4" w:rsidRDefault="006F17B4" w:rsidP="00297742">
      <w:pPr>
        <w:jc w:val="center"/>
      </w:pPr>
    </w:p>
    <w:p w14:paraId="5D022CBF" w14:textId="377B80D7" w:rsidR="006F17B4" w:rsidRDefault="006F17B4" w:rsidP="00297742">
      <w:pPr>
        <w:jc w:val="center"/>
      </w:pPr>
    </w:p>
    <w:p w14:paraId="180A8FB3" w14:textId="77777777" w:rsidR="006F17B4" w:rsidRDefault="006F17B4" w:rsidP="00297742">
      <w:pPr>
        <w:jc w:val="center"/>
      </w:pPr>
    </w:p>
    <w:p w14:paraId="60E4FEE9" w14:textId="77777777" w:rsidR="00297742" w:rsidRDefault="00297742" w:rsidP="00297742">
      <w:pPr>
        <w:pStyle w:val="Ref-Lvl1"/>
        <w:numPr>
          <w:ilvl w:val="0"/>
          <w:numId w:val="0"/>
        </w:numPr>
      </w:pPr>
    </w:p>
    <w:p w14:paraId="4C142BE7" w14:textId="77777777" w:rsidR="00297742" w:rsidRDefault="00297742" w:rsidP="00297742">
      <w:pPr>
        <w:pStyle w:val="Ref-Lvl1"/>
        <w:numPr>
          <w:ilvl w:val="0"/>
          <w:numId w:val="0"/>
        </w:numPr>
      </w:pPr>
    </w:p>
    <w:p w14:paraId="75C7147F" w14:textId="77777777" w:rsidR="00297742" w:rsidRDefault="00297742" w:rsidP="00297742">
      <w:pPr>
        <w:pStyle w:val="Ref-Lvl1"/>
        <w:numPr>
          <w:ilvl w:val="0"/>
          <w:numId w:val="0"/>
        </w:numPr>
      </w:pPr>
      <w:r>
        <w:lastRenderedPageBreak/>
        <w:t>Binding Offer</w:t>
      </w:r>
    </w:p>
    <w:p w14:paraId="716A46DE" w14:textId="2F4397BD" w:rsidR="00297742" w:rsidRDefault="00297742" w:rsidP="00297742">
      <w:pPr>
        <w:pStyle w:val="NoSpacing"/>
      </w:pPr>
      <w:r w:rsidRPr="000C5F9C">
        <w:rPr>
          <w:b/>
          <w:color w:val="005190"/>
        </w:rPr>
        <w:t>Tender For:</w:t>
      </w:r>
      <w:r>
        <w:t xml:space="preserve"> </w:t>
      </w:r>
      <w:r>
        <w:tab/>
      </w:r>
      <w:r>
        <w:tab/>
      </w:r>
      <w:r w:rsidR="006F17B4" w:rsidRPr="006F17B4">
        <w:t>Requirements Management Software</w:t>
      </w:r>
    </w:p>
    <w:p w14:paraId="0A313595" w14:textId="24B43A29" w:rsidR="00297742" w:rsidRDefault="00297742" w:rsidP="00297742">
      <w:r w:rsidRPr="000C5F9C">
        <w:rPr>
          <w:b/>
          <w:color w:val="005190"/>
        </w:rPr>
        <w:t>Tender Ref number:</w:t>
      </w:r>
      <w:r>
        <w:t xml:space="preserve"> </w:t>
      </w:r>
      <w:r>
        <w:tab/>
      </w:r>
      <w:r w:rsidR="006F17B4">
        <w:t>2</w:t>
      </w:r>
      <w:r w:rsidR="00921203">
        <w:t>305</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387F7655"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0CEB7FF6" w14:textId="77777777" w:rsidR="006F17B4" w:rsidRDefault="006F17B4" w:rsidP="00297742"/>
    <w:p w14:paraId="3D44A70C" w14:textId="77777777" w:rsidR="00297742" w:rsidRDefault="00297742" w:rsidP="00297742">
      <w:pPr>
        <w:pStyle w:val="Heading2"/>
      </w:pPr>
      <w:r>
        <w:lastRenderedPageBreak/>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lastRenderedPageBreak/>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11"/>
      <w:footerReference w:type="even" r:id="rId12"/>
      <w:footerReference w:type="default" r:id="rId13"/>
      <w:headerReference w:type="first" r:id="rId14"/>
      <w:footerReference w:type="first" r:id="rId15"/>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panose1 w:val="00000000000000000000"/>
    <w:charset w:val="00"/>
    <w:family w:val="swiss"/>
    <w:notTrueType/>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7D61CBB"/>
    <w:multiLevelType w:val="hybridMultilevel"/>
    <w:tmpl w:val="C93A4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7"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9"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0"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4"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3"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1"/>
  </w:num>
  <w:num w:numId="3">
    <w:abstractNumId w:val="18"/>
  </w:num>
  <w:num w:numId="4">
    <w:abstractNumId w:val="1"/>
  </w:num>
  <w:num w:numId="5">
    <w:abstractNumId w:val="10"/>
  </w:num>
  <w:num w:numId="6">
    <w:abstractNumId w:val="15"/>
  </w:num>
  <w:num w:numId="7">
    <w:abstractNumId w:val="23"/>
  </w:num>
  <w:num w:numId="8">
    <w:abstractNumId w:val="7"/>
  </w:num>
  <w:num w:numId="9">
    <w:abstractNumId w:val="21"/>
  </w:num>
  <w:num w:numId="10">
    <w:abstractNumId w:val="17"/>
  </w:num>
  <w:num w:numId="11">
    <w:abstractNumId w:val="5"/>
  </w:num>
  <w:num w:numId="12">
    <w:abstractNumId w:val="24"/>
  </w:num>
  <w:num w:numId="13">
    <w:abstractNumId w:val="16"/>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3"/>
  </w:num>
  <w:num w:numId="18">
    <w:abstractNumId w:val="22"/>
  </w:num>
  <w:num w:numId="19">
    <w:abstractNumId w:val="13"/>
  </w:num>
  <w:num w:numId="20">
    <w:abstractNumId w:val="6"/>
  </w:num>
  <w:num w:numId="21">
    <w:abstractNumId w:val="9"/>
  </w:num>
  <w:num w:numId="22">
    <w:abstractNumId w:val="21"/>
  </w:num>
  <w:num w:numId="23">
    <w:abstractNumId w:val="12"/>
  </w:num>
  <w:num w:numId="24">
    <w:abstractNumId w:val="25"/>
  </w:num>
  <w:num w:numId="25">
    <w:abstractNumId w:val="20"/>
  </w:num>
  <w:num w:numId="26">
    <w:abstractNumId w:val="14"/>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oofState w:spelling="clean" w:grammar="clean"/>
  <w:defaultTabStop w:val="720"/>
  <w:drawingGridHorizontalSpacing w:val="8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1686"/>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11C2"/>
    <w:rsid w:val="0031593C"/>
    <w:rsid w:val="00337459"/>
    <w:rsid w:val="00345533"/>
    <w:rsid w:val="00354500"/>
    <w:rsid w:val="00366B42"/>
    <w:rsid w:val="003A1ED8"/>
    <w:rsid w:val="00407B2A"/>
    <w:rsid w:val="00410337"/>
    <w:rsid w:val="00446CE2"/>
    <w:rsid w:val="0046352B"/>
    <w:rsid w:val="00465A8D"/>
    <w:rsid w:val="00471212"/>
    <w:rsid w:val="00472D59"/>
    <w:rsid w:val="004770B6"/>
    <w:rsid w:val="00490326"/>
    <w:rsid w:val="004B032A"/>
    <w:rsid w:val="004C4178"/>
    <w:rsid w:val="004E0E2E"/>
    <w:rsid w:val="004E7AAF"/>
    <w:rsid w:val="004F26C6"/>
    <w:rsid w:val="004F7079"/>
    <w:rsid w:val="00507808"/>
    <w:rsid w:val="00510E88"/>
    <w:rsid w:val="005214E8"/>
    <w:rsid w:val="00522186"/>
    <w:rsid w:val="005435C5"/>
    <w:rsid w:val="00556D93"/>
    <w:rsid w:val="00577FC8"/>
    <w:rsid w:val="00596FBA"/>
    <w:rsid w:val="005C51C1"/>
    <w:rsid w:val="005E0D9C"/>
    <w:rsid w:val="005E20E3"/>
    <w:rsid w:val="00603DDB"/>
    <w:rsid w:val="00613D37"/>
    <w:rsid w:val="0061716C"/>
    <w:rsid w:val="00632489"/>
    <w:rsid w:val="00660C95"/>
    <w:rsid w:val="00664FE5"/>
    <w:rsid w:val="00680BCC"/>
    <w:rsid w:val="006D4A45"/>
    <w:rsid w:val="006E5910"/>
    <w:rsid w:val="006F17B4"/>
    <w:rsid w:val="007131A1"/>
    <w:rsid w:val="0072793D"/>
    <w:rsid w:val="00732F77"/>
    <w:rsid w:val="00751BFC"/>
    <w:rsid w:val="00756479"/>
    <w:rsid w:val="007617AE"/>
    <w:rsid w:val="00773595"/>
    <w:rsid w:val="007756D4"/>
    <w:rsid w:val="007862CA"/>
    <w:rsid w:val="0079318B"/>
    <w:rsid w:val="007932E9"/>
    <w:rsid w:val="007F12EB"/>
    <w:rsid w:val="007F3E52"/>
    <w:rsid w:val="0081724C"/>
    <w:rsid w:val="00824802"/>
    <w:rsid w:val="00847D03"/>
    <w:rsid w:val="00857849"/>
    <w:rsid w:val="00871F2A"/>
    <w:rsid w:val="00880109"/>
    <w:rsid w:val="00881AD7"/>
    <w:rsid w:val="00887D38"/>
    <w:rsid w:val="0089028C"/>
    <w:rsid w:val="008A4FCC"/>
    <w:rsid w:val="008C1FC3"/>
    <w:rsid w:val="008E5DA0"/>
    <w:rsid w:val="008F6283"/>
    <w:rsid w:val="009021CA"/>
    <w:rsid w:val="009105B5"/>
    <w:rsid w:val="00921203"/>
    <w:rsid w:val="0092174B"/>
    <w:rsid w:val="009357CC"/>
    <w:rsid w:val="00943817"/>
    <w:rsid w:val="0095604D"/>
    <w:rsid w:val="009666D1"/>
    <w:rsid w:val="00971E85"/>
    <w:rsid w:val="00972A79"/>
    <w:rsid w:val="009773C2"/>
    <w:rsid w:val="00983420"/>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B5CD1"/>
    <w:rsid w:val="00DD02F4"/>
    <w:rsid w:val="00DF7B0C"/>
    <w:rsid w:val="00E042E6"/>
    <w:rsid w:val="00E047CF"/>
    <w:rsid w:val="00E3138F"/>
    <w:rsid w:val="00E62D48"/>
    <w:rsid w:val="00E870CF"/>
    <w:rsid w:val="00EB71FC"/>
    <w:rsid w:val="00EC21A8"/>
    <w:rsid w:val="00ED3EF2"/>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qFormat/>
    <w:rsid w:val="00446CE2"/>
    <w:pPr>
      <w:keepNext/>
      <w:keepLines/>
      <w:numPr>
        <w:ilvl w:val="5"/>
        <w:numId w:val="9"/>
      </w:numPr>
      <w:tabs>
        <w:tab w:val="num" w:pos="360"/>
      </w:tabs>
      <w:spacing w:before="40" w:after="0"/>
      <w:ind w:left="0" w:firstLine="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tabs>
        <w:tab w:val="num" w:pos="360"/>
      </w:tabs>
      <w:spacing w:before="40" w:after="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tabs>
        <w:tab w:val="num" w:pos="360"/>
      </w:tabs>
      <w:spacing w:before="40" w:after="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1992982471">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6138FB-BCC7-4D0B-8CDD-D3B05F4D633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FDB39BB-B2AF-4BBA-912B-429CE91C4F42}">
  <ds:schemaRefs>
    <ds:schemaRef ds:uri="http://schemas.microsoft.com/sharepoint/v3/contenttype/forms"/>
  </ds:schemaRefs>
</ds:datastoreItem>
</file>

<file path=customXml/itemProps3.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4.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1243</TotalTime>
  <Pages>5</Pages>
  <Words>1365</Words>
  <Characters>7785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9132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Ben Westwood</cp:lastModifiedBy>
  <cp:revision>26</cp:revision>
  <cp:lastPrinted>2014-05-01T16:29:00Z</cp:lastPrinted>
  <dcterms:created xsi:type="dcterms:W3CDTF">2018-07-02T10:15:00Z</dcterms:created>
  <dcterms:modified xsi:type="dcterms:W3CDTF">2021-11-25T16:13:00Z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